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771"/>
        <w:gridCol w:w="684"/>
        <w:gridCol w:w="920"/>
        <w:gridCol w:w="909"/>
        <w:gridCol w:w="473"/>
        <w:gridCol w:w="473"/>
        <w:gridCol w:w="909"/>
        <w:gridCol w:w="909"/>
        <w:gridCol w:w="1367"/>
        <w:gridCol w:w="1935"/>
      </w:tblGrid>
      <w:tr w:rsidR="004F7E4E" w:rsidRPr="003548C5" w:rsidTr="00A52D86">
        <w:trPr>
          <w:trHeight w:val="557"/>
        </w:trPr>
        <w:tc>
          <w:tcPr>
            <w:tcW w:w="22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PPR</w:t>
            </w:r>
          </w:p>
        </w:tc>
        <w:tc>
          <w:tcPr>
            <w:tcW w:w="17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Two-way ANOVA</w:t>
            </w: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 comparison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(Tukey's test)</w:t>
            </w:r>
          </w:p>
        </w:tc>
      </w:tr>
      <w:tr w:rsidR="004F7E4E" w:rsidRPr="003548C5" w:rsidTr="00A52D86">
        <w:trPr>
          <w:trHeight w:val="693"/>
        </w:trPr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SPN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4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SPN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Interaction</w:t>
            </w:r>
          </w:p>
        </w:tc>
        <w:tc>
          <w:tcPr>
            <w:tcW w:w="10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F7E4E" w:rsidRPr="003548C5" w:rsidTr="00A52D86">
        <w:trPr>
          <w:trHeight w:val="703"/>
        </w:trPr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 (DFn, DFd); p-value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p-value</w:t>
            </w:r>
          </w:p>
        </w:tc>
      </w:tr>
      <w:tr w:rsidR="004F7E4E" w:rsidRPr="00E63159" w:rsidTr="00A52D86">
        <w:trPr>
          <w:trHeight w:val="940"/>
        </w:trPr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0.5816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0.0473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4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0.0154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(1, 54)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0.9016</w:t>
            </w:r>
          </w:p>
        </w:tc>
        <w:tc>
          <w:tcPr>
            <w:tcW w:w="4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1.2790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(1, 54)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0.2630</w:t>
            </w:r>
          </w:p>
        </w:tc>
        <w:tc>
          <w:tcPr>
            <w:tcW w:w="7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0.1214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(1, 54)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0.7289</w:t>
            </w:r>
          </w:p>
        </w:tc>
        <w:tc>
          <w:tcPr>
            <w:tcW w:w="10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D1 VS WT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0.9352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KO D1 VS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0.7554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WT D1 VS KO D1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0.9852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WT D2 VS KO D2</w:t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0.9987</w:t>
            </w:r>
          </w:p>
        </w:tc>
      </w:tr>
      <w:tr w:rsidR="004F7E4E" w:rsidRPr="003548C5" w:rsidTr="00A52D86">
        <w:trPr>
          <w:trHeight w:val="941"/>
        </w:trPr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0.6191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0.0474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F7E4E" w:rsidRPr="003548C5" w:rsidTr="00A52D86">
        <w:trPr>
          <w:trHeight w:val="941"/>
        </w:trPr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0.5590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0.0533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F7E4E" w:rsidRPr="003548C5" w:rsidTr="00A52D86">
        <w:trPr>
          <w:trHeight w:val="941"/>
        </w:trPr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0.6298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0.0264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4E" w:rsidRPr="003548C5" w:rsidRDefault="004F7E4E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4E" w:rsidRPr="003548C5" w:rsidRDefault="004F7E4E" w:rsidP="00A52D86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:rsidR="004F7E4E" w:rsidRDefault="004F7E4E" w:rsidP="004F7E4E"/>
    <w:p w:rsidR="004F7E4E" w:rsidRPr="00987635" w:rsidRDefault="004F7E4E" w:rsidP="004F7E4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6-1. </w:t>
      </w:r>
      <w:r w:rsidRPr="003548C5">
        <w:rPr>
          <w:rFonts w:ascii="Arial" w:hAnsi="Arial" w:cs="Arial"/>
          <w:b/>
          <w:bCs/>
        </w:rPr>
        <w:t xml:space="preserve">Comparison of </w:t>
      </w:r>
      <w:r>
        <w:rPr>
          <w:rFonts w:ascii="Arial" w:hAnsi="Arial" w:cs="Arial"/>
          <w:b/>
          <w:bCs/>
        </w:rPr>
        <w:t>PPR</w:t>
      </w:r>
      <w:r w:rsidRPr="003548C5">
        <w:rPr>
          <w:rFonts w:ascii="Arial" w:hAnsi="Arial" w:cs="Arial"/>
          <w:b/>
          <w:bCs/>
        </w:rPr>
        <w:t xml:space="preserve"> in the </w:t>
      </w:r>
      <w:r>
        <w:rPr>
          <w:rFonts w:ascii="Arial" w:hAnsi="Arial" w:cs="Arial"/>
          <w:b/>
          <w:bCs/>
        </w:rPr>
        <w:t>BLA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 xml:space="preserve">SPNs </w:t>
      </w:r>
      <w:r>
        <w:rPr>
          <w:rFonts w:ascii="Arial" w:hAnsi="Arial" w:cs="Arial"/>
          <w:b/>
          <w:bCs/>
        </w:rPr>
        <w:t>p</w:t>
      </w:r>
      <w:r w:rsidRPr="003548C5">
        <w:rPr>
          <w:rFonts w:ascii="Arial" w:hAnsi="Arial" w:cs="Arial"/>
          <w:b/>
          <w:bCs/>
        </w:rPr>
        <w:t>athway</w:t>
      </w:r>
      <w:r>
        <w:rPr>
          <w:rFonts w:ascii="Arial" w:hAnsi="Arial" w:cs="Arial"/>
          <w:b/>
          <w:bCs/>
        </w:rPr>
        <w:t>s</w:t>
      </w:r>
      <w:r w:rsidRPr="003548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</w:t>
      </w:r>
      <w:r w:rsidRPr="003548C5">
        <w:rPr>
          <w:rFonts w:ascii="Arial" w:hAnsi="Arial" w:cs="Arial"/>
          <w:b/>
          <w:bCs/>
        </w:rPr>
        <w:t xml:space="preserve">cross </w:t>
      </w:r>
      <w:r>
        <w:rPr>
          <w:rFonts w:ascii="Arial" w:hAnsi="Arial" w:cs="Arial"/>
          <w:b/>
          <w:bCs/>
        </w:rPr>
        <w:t>d</w:t>
      </w:r>
      <w:r w:rsidRPr="003548C5">
        <w:rPr>
          <w:rFonts w:ascii="Arial" w:hAnsi="Arial" w:cs="Arial"/>
          <w:b/>
          <w:bCs/>
        </w:rPr>
        <w:t xml:space="preserve">ifferent </w:t>
      </w:r>
      <w:r>
        <w:rPr>
          <w:rFonts w:ascii="Arial" w:hAnsi="Arial" w:cs="Arial"/>
          <w:b/>
          <w:bCs/>
        </w:rPr>
        <w:t>g</w:t>
      </w:r>
      <w:r w:rsidRPr="003548C5">
        <w:rPr>
          <w:rFonts w:ascii="Arial" w:hAnsi="Arial" w:cs="Arial"/>
          <w:b/>
          <w:bCs/>
        </w:rPr>
        <w:t xml:space="preserve">enotypes and </w:t>
      </w:r>
      <w:r>
        <w:rPr>
          <w:rFonts w:ascii="Arial" w:hAnsi="Arial" w:cs="Arial"/>
          <w:b/>
          <w:bCs/>
        </w:rPr>
        <w:t>SPN</w:t>
      </w:r>
      <w:r w:rsidRPr="003548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subt</w:t>
      </w:r>
      <w:r w:rsidRPr="003548C5">
        <w:rPr>
          <w:rFonts w:ascii="Arial" w:hAnsi="Arial" w:cs="Arial"/>
          <w:b/>
          <w:bCs/>
        </w:rPr>
        <w:t>ypes.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lang w:val="en-US"/>
        </w:rPr>
        <w:t xml:space="preserve">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4F7E4E" w:rsidRDefault="004F7E4E"/>
    <w:sectPr w:rsidR="004F7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4E"/>
    <w:rsid w:val="004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5359DCA-0BB2-B743-89B7-F7A6F43F8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7E4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10</Lines>
  <Paragraphs>3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2024-05-09T10:43:00Z</dcterms:created>
  <dcterms:modified xsi:type="dcterms:W3CDTF">2024-05-09T10:43:00Z</dcterms:modified>
</cp:coreProperties>
</file>