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4A0" w:firstRow="1" w:lastRow="0" w:firstColumn="1" w:lastColumn="0" w:noHBand="0" w:noVBand="1"/>
      </w:tblPr>
      <w:tblGrid>
        <w:gridCol w:w="1553"/>
        <w:gridCol w:w="917"/>
        <w:gridCol w:w="836"/>
        <w:gridCol w:w="597"/>
        <w:gridCol w:w="597"/>
        <w:gridCol w:w="917"/>
        <w:gridCol w:w="836"/>
        <w:gridCol w:w="597"/>
        <w:gridCol w:w="597"/>
        <w:gridCol w:w="1908"/>
      </w:tblGrid>
      <w:tr w:rsidR="00C267F5" w:rsidRPr="003548C5" w:rsidTr="00A52D86">
        <w:trPr>
          <w:trHeight w:val="400"/>
        </w:trPr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7F5" w:rsidRPr="003548C5" w:rsidRDefault="00C267F5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36"/>
                <w:szCs w:val="36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36"/>
                <w:szCs w:val="36"/>
                <w:lang w:eastAsia="en-GB"/>
                <w14:ligatures w14:val="none"/>
              </w:rPr>
              <w:t> </w:t>
            </w:r>
          </w:p>
        </w:tc>
        <w:tc>
          <w:tcPr>
            <w:tcW w:w="3150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7F5" w:rsidRPr="003548C5" w:rsidRDefault="00C267F5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% of baseline</w:t>
            </w:r>
          </w:p>
        </w:tc>
        <w:tc>
          <w:tcPr>
            <w:tcW w:w="10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7F5" w:rsidRPr="00B878D6" w:rsidRDefault="00C267F5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Paired</w:t>
            </w:r>
          </w:p>
          <w:p w:rsidR="00C267F5" w:rsidRPr="003548C5" w:rsidRDefault="00C267F5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t-test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(p-value)</w:t>
            </w:r>
          </w:p>
        </w:tc>
      </w:tr>
      <w:tr w:rsidR="00C267F5" w:rsidRPr="003548C5" w:rsidTr="00A52D86">
        <w:trPr>
          <w:trHeight w:val="400"/>
        </w:trPr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7F5" w:rsidRPr="003548C5" w:rsidRDefault="00C267F5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36"/>
                <w:szCs w:val="36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36"/>
                <w:szCs w:val="36"/>
                <w:lang w:eastAsia="en-GB"/>
                <w14:ligatures w14:val="none"/>
              </w:rPr>
              <w:t> </w:t>
            </w:r>
          </w:p>
        </w:tc>
        <w:tc>
          <w:tcPr>
            <w:tcW w:w="157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7F5" w:rsidRPr="003548C5" w:rsidRDefault="00C267F5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Baseline</w:t>
            </w:r>
          </w:p>
        </w:tc>
        <w:tc>
          <w:tcPr>
            <w:tcW w:w="157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7F5" w:rsidRPr="003548C5" w:rsidRDefault="00C267F5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Post</w:t>
            </w:r>
          </w:p>
        </w:tc>
        <w:tc>
          <w:tcPr>
            <w:tcW w:w="10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67F5" w:rsidRPr="003548C5" w:rsidRDefault="00C267F5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C267F5" w:rsidRPr="003548C5" w:rsidTr="00A52D86">
        <w:trPr>
          <w:trHeight w:val="400"/>
        </w:trPr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7F5" w:rsidRPr="003548C5" w:rsidRDefault="00C267F5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36"/>
                <w:szCs w:val="36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36"/>
                <w:szCs w:val="36"/>
                <w:lang w:eastAsia="en-GB"/>
                <w14:ligatures w14:val="none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7F5" w:rsidRPr="003548C5" w:rsidRDefault="00C267F5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Mean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7F5" w:rsidRPr="003548C5" w:rsidRDefault="00C267F5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SEM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7F5" w:rsidRPr="003548C5" w:rsidRDefault="00C267F5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7F5" w:rsidRPr="003548C5" w:rsidRDefault="00C267F5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7F5" w:rsidRPr="003548C5" w:rsidRDefault="00C267F5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Mean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7F5" w:rsidRPr="003548C5" w:rsidRDefault="00C267F5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SEM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7F5" w:rsidRPr="003548C5" w:rsidRDefault="00C267F5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7F5" w:rsidRPr="003548C5" w:rsidRDefault="00C267F5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0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67F5" w:rsidRPr="003548C5" w:rsidRDefault="00C267F5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C267F5" w:rsidRPr="003548C5" w:rsidTr="00A52D86">
        <w:trPr>
          <w:trHeight w:val="400"/>
        </w:trPr>
        <w:tc>
          <w:tcPr>
            <w:tcW w:w="8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7F5" w:rsidRPr="003548C5" w:rsidRDefault="00C267F5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WT D1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7F5" w:rsidRPr="003548C5" w:rsidRDefault="00C267F5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7F5" w:rsidRPr="003548C5" w:rsidRDefault="00C267F5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7F5" w:rsidRPr="003548C5" w:rsidRDefault="00C267F5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7F5" w:rsidRPr="003548C5" w:rsidRDefault="00C267F5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9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7F5" w:rsidRPr="003548C5" w:rsidRDefault="00C267F5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84.02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7F5" w:rsidRPr="003548C5" w:rsidRDefault="00C267F5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4.35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7F5" w:rsidRPr="003548C5" w:rsidRDefault="00C267F5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7F5" w:rsidRPr="003548C5" w:rsidRDefault="00C267F5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9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7F5" w:rsidRPr="003548C5" w:rsidRDefault="00C267F5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0.0079</w:t>
            </w:r>
          </w:p>
        </w:tc>
      </w:tr>
      <w:tr w:rsidR="00C267F5" w:rsidRPr="003548C5" w:rsidTr="00A52D86">
        <w:trPr>
          <w:trHeight w:val="400"/>
        </w:trPr>
        <w:tc>
          <w:tcPr>
            <w:tcW w:w="8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7F5" w:rsidRPr="003548C5" w:rsidRDefault="00C267F5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WT D2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7F5" w:rsidRPr="003548C5" w:rsidRDefault="00C267F5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7F5" w:rsidRPr="003548C5" w:rsidRDefault="00C267F5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7F5" w:rsidRPr="003548C5" w:rsidRDefault="00C267F5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7F5" w:rsidRPr="003548C5" w:rsidRDefault="00C267F5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9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7F5" w:rsidRPr="003548C5" w:rsidRDefault="00C267F5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78.86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7F5" w:rsidRPr="003548C5" w:rsidRDefault="00C267F5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3.64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7F5" w:rsidRPr="003548C5" w:rsidRDefault="00C267F5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7F5" w:rsidRPr="003548C5" w:rsidRDefault="00C267F5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9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7F5" w:rsidRPr="003548C5" w:rsidRDefault="00C267F5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0.0007</w:t>
            </w:r>
          </w:p>
        </w:tc>
      </w:tr>
      <w:tr w:rsidR="00C267F5" w:rsidRPr="003548C5" w:rsidTr="00A52D86">
        <w:trPr>
          <w:trHeight w:val="400"/>
        </w:trPr>
        <w:tc>
          <w:tcPr>
            <w:tcW w:w="8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7F5" w:rsidRPr="003548C5" w:rsidRDefault="00C267F5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KO D1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7F5" w:rsidRPr="003548C5" w:rsidRDefault="00C267F5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7F5" w:rsidRPr="003548C5" w:rsidRDefault="00C267F5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7F5" w:rsidRPr="003548C5" w:rsidRDefault="00C267F5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7F5" w:rsidRPr="003548C5" w:rsidRDefault="00C267F5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7F5" w:rsidRPr="003548C5" w:rsidRDefault="00C267F5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94.03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7F5" w:rsidRPr="003548C5" w:rsidRDefault="00C267F5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5.67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7F5" w:rsidRPr="003548C5" w:rsidRDefault="00C267F5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7F5" w:rsidRPr="003548C5" w:rsidRDefault="00C267F5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11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7F5" w:rsidRPr="003548C5" w:rsidRDefault="00C267F5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0.3200</w:t>
            </w:r>
          </w:p>
        </w:tc>
      </w:tr>
      <w:tr w:rsidR="00C267F5" w:rsidRPr="003548C5" w:rsidTr="00A52D86">
        <w:trPr>
          <w:trHeight w:val="400"/>
        </w:trPr>
        <w:tc>
          <w:tcPr>
            <w:tcW w:w="8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7F5" w:rsidRPr="003548C5" w:rsidRDefault="00C267F5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KO D2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7F5" w:rsidRPr="003548C5" w:rsidRDefault="00C267F5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7F5" w:rsidRPr="003548C5" w:rsidRDefault="00C267F5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7F5" w:rsidRPr="003548C5" w:rsidRDefault="00C267F5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7F5" w:rsidRPr="003548C5" w:rsidRDefault="00C267F5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7F5" w:rsidRPr="003548C5" w:rsidRDefault="00C267F5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67.62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7F5" w:rsidRPr="003548C5" w:rsidRDefault="00C267F5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6.91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7F5" w:rsidRPr="003548C5" w:rsidRDefault="00C267F5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7F5" w:rsidRPr="003548C5" w:rsidRDefault="00C267F5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7F5" w:rsidRPr="003548C5" w:rsidRDefault="00C267F5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0.0034</w:t>
            </w:r>
          </w:p>
        </w:tc>
      </w:tr>
    </w:tbl>
    <w:p w:rsidR="00C267F5" w:rsidRDefault="00C267F5" w:rsidP="00C267F5"/>
    <w:p w:rsidR="00C267F5" w:rsidRPr="00987635" w:rsidRDefault="00C267F5" w:rsidP="00C267F5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Table 9-1. Pre-post </w:t>
      </w:r>
      <w:proofErr w:type="spellStart"/>
      <w:r>
        <w:rPr>
          <w:rFonts w:ascii="Arial" w:hAnsi="Arial" w:cs="Arial"/>
          <w:b/>
          <w:bCs/>
        </w:rPr>
        <w:t>analysis</w:t>
      </w:r>
      <w:proofErr w:type="spellEnd"/>
      <w:r>
        <w:rPr>
          <w:rFonts w:ascii="Arial" w:hAnsi="Arial" w:cs="Arial"/>
          <w:b/>
          <w:bCs/>
        </w:rPr>
        <w:t xml:space="preserve"> of LTD in BLA</w:t>
      </w:r>
      <w:r w:rsidRPr="003548C5">
        <w:rPr>
          <w:rFonts w:ascii="Arial" w:hAnsi="Arial" w:cs="Arial"/>
          <w:b/>
          <w:bCs/>
        </w:rPr>
        <w:sym w:font="Wingdings" w:char="F0E0"/>
      </w:r>
      <w:r>
        <w:rPr>
          <w:rFonts w:ascii="Arial" w:hAnsi="Arial" w:cs="Arial"/>
          <w:b/>
          <w:bCs/>
        </w:rPr>
        <w:t xml:space="preserve">D1 </w:t>
      </w:r>
      <w:proofErr w:type="spellStart"/>
      <w:r>
        <w:rPr>
          <w:rFonts w:ascii="Arial" w:hAnsi="Arial" w:cs="Arial"/>
          <w:b/>
          <w:bCs/>
        </w:rPr>
        <w:t>SPNs</w:t>
      </w:r>
      <w:proofErr w:type="spellEnd"/>
      <w:r>
        <w:rPr>
          <w:rFonts w:ascii="Arial" w:hAnsi="Arial" w:cs="Arial"/>
          <w:b/>
          <w:bCs/>
        </w:rPr>
        <w:t xml:space="preserve"> and BLA</w:t>
      </w:r>
      <w:r w:rsidRPr="003548C5">
        <w:rPr>
          <w:rFonts w:ascii="Arial" w:hAnsi="Arial" w:cs="Arial"/>
          <w:b/>
          <w:bCs/>
        </w:rPr>
        <w:sym w:font="Wingdings" w:char="F0E0"/>
      </w:r>
      <w:r>
        <w:rPr>
          <w:rFonts w:ascii="Arial" w:hAnsi="Arial" w:cs="Arial"/>
          <w:b/>
          <w:bCs/>
        </w:rPr>
        <w:t xml:space="preserve">D2 </w:t>
      </w:r>
      <w:proofErr w:type="spellStart"/>
      <w:r>
        <w:rPr>
          <w:rFonts w:ascii="Arial" w:hAnsi="Arial" w:cs="Arial"/>
          <w:b/>
          <w:bCs/>
        </w:rPr>
        <w:t>SPNs</w:t>
      </w:r>
      <w:proofErr w:type="spellEnd"/>
      <w:r>
        <w:rPr>
          <w:rFonts w:ascii="Arial" w:hAnsi="Arial" w:cs="Arial"/>
          <w:b/>
          <w:bCs/>
        </w:rPr>
        <w:t xml:space="preserve"> synapses in </w:t>
      </w:r>
      <w:r w:rsidRPr="003548C5">
        <w:rPr>
          <w:rFonts w:ascii="Arial" w:hAnsi="Arial" w:cs="Arial"/>
          <w:b/>
          <w:bCs/>
          <w:i/>
          <w:iCs/>
        </w:rPr>
        <w:t>Fmr1</w:t>
      </w:r>
      <w:r>
        <w:rPr>
          <w:rFonts w:ascii="Arial" w:hAnsi="Arial" w:cs="Arial"/>
          <w:b/>
          <w:bCs/>
        </w:rPr>
        <w:t xml:space="preserve"> WT and KO </w:t>
      </w:r>
      <w:proofErr w:type="spellStart"/>
      <w:r>
        <w:rPr>
          <w:rFonts w:ascii="Arial" w:hAnsi="Arial" w:cs="Arial"/>
          <w:b/>
          <w:bCs/>
        </w:rPr>
        <w:t>mice</w:t>
      </w:r>
      <w:proofErr w:type="spellEnd"/>
      <w:r>
        <w:rPr>
          <w:rFonts w:ascii="Arial" w:hAnsi="Arial" w:cs="Arial"/>
          <w:b/>
          <w:bCs/>
        </w:rPr>
        <w:t xml:space="preserve">. </w:t>
      </w:r>
      <w:r>
        <w:rPr>
          <w:rFonts w:ascii="Arial" w:hAnsi="Arial" w:cs="Arial"/>
          <w:lang w:val="en-US"/>
        </w:rPr>
        <w:t xml:space="preserve">Data are presented </w:t>
      </w:r>
      <w:r w:rsidRPr="008C0409">
        <w:rPr>
          <w:rFonts w:ascii="Arial" w:hAnsi="Arial" w:cs="Arial"/>
          <w:lang w:val="en-US"/>
        </w:rPr>
        <w:t>as mean ± SEM</w:t>
      </w:r>
      <w:r>
        <w:rPr>
          <w:rFonts w:ascii="Arial" w:hAnsi="Arial" w:cs="Arial"/>
          <w:lang w:val="en-US"/>
        </w:rPr>
        <w:t xml:space="preserve"> </w:t>
      </w:r>
      <w:r w:rsidRPr="00560A11">
        <w:rPr>
          <w:rFonts w:ascii="Arial" w:hAnsi="Arial" w:cs="Arial"/>
          <w:lang w:val="en-US"/>
        </w:rPr>
        <w:t>of the percentage relative to the baseline</w:t>
      </w:r>
      <w:r>
        <w:rPr>
          <w:rFonts w:ascii="Arial" w:hAnsi="Arial" w:cs="Arial"/>
          <w:lang w:val="en-US"/>
        </w:rPr>
        <w:t xml:space="preserve">. “N” and “n” are the number of mice and the number of cells per group, </w:t>
      </w:r>
      <w:r w:rsidRPr="007237D8">
        <w:rPr>
          <w:rFonts w:ascii="Arial" w:hAnsi="Arial" w:cs="Arial"/>
          <w:lang w:val="en-US"/>
        </w:rPr>
        <w:t>respectively</w:t>
      </w:r>
      <w:r>
        <w:rPr>
          <w:rFonts w:ascii="Arial" w:hAnsi="Arial" w:cs="Arial"/>
          <w:lang w:val="en-US"/>
        </w:rPr>
        <w:t>.</w:t>
      </w:r>
    </w:p>
    <w:p w:rsidR="00C267F5" w:rsidRDefault="00C267F5"/>
    <w:sectPr w:rsidR="00C267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7F5"/>
    <w:rsid w:val="00C26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06168401-EE39-5243-9163-FF4BA14A2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67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267F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fr-FR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442</Characters>
  <Application>Microsoft Office Word</Application>
  <DocSecurity>0</DocSecurity>
  <Lines>8</Lines>
  <Paragraphs>2</Paragraphs>
  <ScaleCrop>false</ScaleCrop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Giua</dc:creator>
  <cp:keywords/>
  <dc:description/>
  <cp:lastModifiedBy>Gabriele Giua</cp:lastModifiedBy>
  <cp:revision>1</cp:revision>
  <dcterms:created xsi:type="dcterms:W3CDTF">2024-05-09T10:45:00Z</dcterms:created>
  <dcterms:modified xsi:type="dcterms:W3CDTF">2024-05-09T10:45:00Z</dcterms:modified>
</cp:coreProperties>
</file>