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C8013" w14:textId="255D6808" w:rsidR="00D47B4C" w:rsidRDefault="00D47B4C" w:rsidP="00D47B4C">
      <w:pPr>
        <w:spacing w:after="0" w:line="240" w:lineRule="auto"/>
        <w:rPr>
          <w:rFonts w:ascii="Arial" w:hAnsi="Arial" w:cs="Arial"/>
        </w:rPr>
      </w:pPr>
      <w:bookmarkStart w:id="0" w:name="_Hlk164842579"/>
    </w:p>
    <w:tbl>
      <w:tblPr>
        <w:tblStyle w:val="TableGrid"/>
        <w:tblW w:w="9067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960"/>
        <w:gridCol w:w="1069"/>
        <w:gridCol w:w="1690"/>
        <w:gridCol w:w="1012"/>
        <w:gridCol w:w="2356"/>
      </w:tblGrid>
      <w:tr w:rsidR="00D47B4C" w14:paraId="1E198FA7" w14:textId="77777777" w:rsidTr="00CE6E76">
        <w:trPr>
          <w:jc w:val="center"/>
        </w:trPr>
        <w:tc>
          <w:tcPr>
            <w:tcW w:w="9067" w:type="dxa"/>
            <w:gridSpan w:val="6"/>
            <w:tcBorders>
              <w:bottom w:val="nil"/>
            </w:tcBorders>
          </w:tcPr>
          <w:bookmarkEnd w:id="0"/>
          <w:p w14:paraId="72EA35A9" w14:textId="77777777" w:rsidR="00D47B4C" w:rsidRPr="00A57EA1" w:rsidRDefault="00D47B4C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Model for port entries during the visual cue</w:t>
            </w:r>
          </w:p>
        </w:tc>
      </w:tr>
      <w:tr w:rsidR="00D47B4C" w14:paraId="47A1C117" w14:textId="77777777" w:rsidTr="00CE6E76">
        <w:trPr>
          <w:trHeight w:val="440"/>
          <w:jc w:val="center"/>
        </w:trPr>
        <w:tc>
          <w:tcPr>
            <w:tcW w:w="9067" w:type="dxa"/>
            <w:gridSpan w:val="6"/>
            <w:tcBorders>
              <w:top w:val="nil"/>
            </w:tcBorders>
            <w:vAlign w:val="center"/>
          </w:tcPr>
          <w:p w14:paraId="55A8CBDD" w14:textId="155E66E6" w:rsidR="00D47B4C" w:rsidRPr="00A57EA1" w:rsidRDefault="00D47B4C" w:rsidP="00CE6E76">
            <w:pPr>
              <w:snapToGrid w:val="0"/>
              <w:rPr>
                <w:rFonts w:ascii="Arial" w:hAnsi="Arial" w:cs="Arial"/>
              </w:rPr>
            </w:pPr>
            <w:r w:rsidRPr="001A4507">
              <w:rPr>
                <w:rFonts w:ascii="Arial" w:hAnsi="Arial" w:cs="Arial"/>
                <w:i/>
                <w:iCs/>
              </w:rPr>
              <w:t># Port entry</w:t>
            </w:r>
            <w:r>
              <w:rPr>
                <w:rFonts w:ascii="Arial" w:hAnsi="Arial" w:cs="Arial"/>
              </w:rPr>
              <w:t xml:space="preserve"> (30s visual cue) ~ </w:t>
            </w:r>
            <w:r w:rsidRPr="001A4507">
              <w:rPr>
                <w:rFonts w:ascii="Arial" w:hAnsi="Arial" w:cs="Arial"/>
                <w:i/>
                <w:iCs/>
              </w:rPr>
              <w:t>Session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>
              <w:rPr>
                <w:rFonts w:ascii="Arial" w:hAnsi="Arial" w:cs="Arial"/>
              </w:rPr>
              <w:t xml:space="preserve">+ </w:t>
            </w:r>
            <w:proofErr w:type="spellStart"/>
            <w:r w:rsidRPr="001A4507">
              <w:rPr>
                <w:rFonts w:ascii="Arial" w:hAnsi="Arial" w:cs="Arial"/>
                <w:i/>
                <w:iCs/>
              </w:rPr>
              <w:t>Fib</w:t>
            </w:r>
            <w:r>
              <w:rPr>
                <w:rFonts w:ascii="Arial" w:hAnsi="Arial" w:cs="Arial"/>
                <w:i/>
                <w:iCs/>
              </w:rPr>
              <w:t>re</w:t>
            </w:r>
            <w:proofErr w:type="spellEnd"/>
            <w:r>
              <w:rPr>
                <w:rFonts w:ascii="Arial" w:hAnsi="Arial" w:cs="Arial"/>
              </w:rPr>
              <w:t xml:space="preserve"> (ref. </w:t>
            </w:r>
            <w:proofErr w:type="gramStart"/>
            <w:r w:rsidR="003A6EAD">
              <w:rPr>
                <w:rFonts w:ascii="Arial" w:hAnsi="Arial" w:cs="Arial"/>
              </w:rPr>
              <w:t>ventral</w:t>
            </w:r>
            <w:r>
              <w:rPr>
                <w:rFonts w:ascii="Arial" w:hAnsi="Arial" w:cs="Arial"/>
              </w:rPr>
              <w:t>)  +</w:t>
            </w:r>
            <w:proofErr w:type="gramEnd"/>
            <w:r>
              <w:rPr>
                <w:rFonts w:ascii="Arial" w:hAnsi="Arial" w:cs="Arial"/>
              </w:rPr>
              <w:t xml:space="preserve"> 1 +(1|</w:t>
            </w:r>
            <w:r w:rsidRPr="001A4507">
              <w:rPr>
                <w:rFonts w:ascii="Arial" w:hAnsi="Arial" w:cs="Arial"/>
                <w:i/>
                <w:iCs/>
              </w:rPr>
              <w:t>RatID</w:t>
            </w:r>
            <w:r>
              <w:rPr>
                <w:rFonts w:ascii="Arial" w:hAnsi="Arial" w:cs="Arial"/>
              </w:rPr>
              <w:t>)</w:t>
            </w:r>
          </w:p>
        </w:tc>
      </w:tr>
      <w:tr w:rsidR="00D47B4C" w14:paraId="1FA552AA" w14:textId="77777777" w:rsidTr="00CE6E76">
        <w:trPr>
          <w:jc w:val="center"/>
        </w:trPr>
        <w:tc>
          <w:tcPr>
            <w:tcW w:w="1980" w:type="dxa"/>
            <w:vAlign w:val="center"/>
          </w:tcPr>
          <w:p w14:paraId="23796719" w14:textId="77777777" w:rsidR="00D47B4C" w:rsidRPr="00263CD1" w:rsidRDefault="00D47B4C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Fixed-term e</w:t>
            </w:r>
            <w:r w:rsidRPr="00263CD1">
              <w:rPr>
                <w:rFonts w:ascii="Arial" w:hAnsi="Arial" w:cs="Arial"/>
                <w:b/>
                <w:bCs/>
              </w:rPr>
              <w:t>ffect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960" w:type="dxa"/>
            <w:vAlign w:val="center"/>
          </w:tcPr>
          <w:p w14:paraId="0374F876" w14:textId="77777777" w:rsidR="00D47B4C" w:rsidRPr="00263CD1" w:rsidRDefault="00D47B4C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Estimate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1069" w:type="dxa"/>
            <w:vAlign w:val="center"/>
          </w:tcPr>
          <w:p w14:paraId="396C7A32" w14:textId="77777777" w:rsidR="00D47B4C" w:rsidRPr="00263CD1" w:rsidRDefault="00D47B4C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SE</w:t>
            </w:r>
          </w:p>
        </w:tc>
        <w:tc>
          <w:tcPr>
            <w:tcW w:w="1690" w:type="dxa"/>
            <w:vAlign w:val="center"/>
          </w:tcPr>
          <w:p w14:paraId="119893E7" w14:textId="77777777" w:rsidR="00D47B4C" w:rsidRDefault="00D47B4C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95% CIs</w:t>
            </w:r>
          </w:p>
          <w:p w14:paraId="256EC030" w14:textId="77777777" w:rsidR="00D47B4C" w:rsidRPr="00263CD1" w:rsidRDefault="00D47B4C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Lower/Upper</w:t>
            </w:r>
          </w:p>
        </w:tc>
        <w:tc>
          <w:tcPr>
            <w:tcW w:w="1012" w:type="dxa"/>
            <w:vAlign w:val="center"/>
          </w:tcPr>
          <w:p w14:paraId="24CFBEEA" w14:textId="77777777" w:rsidR="00D47B4C" w:rsidRPr="00263CD1" w:rsidRDefault="00D47B4C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t</w:t>
            </w:r>
            <w:r>
              <w:rPr>
                <w:rFonts w:ascii="Arial" w:hAnsi="Arial" w:cs="Arial"/>
                <w:b/>
                <w:bCs/>
              </w:rPr>
              <w:t>-</w:t>
            </w:r>
            <w:r w:rsidRPr="00263CD1">
              <w:rPr>
                <w:rFonts w:ascii="Arial" w:hAnsi="Arial" w:cs="Arial"/>
                <w:b/>
                <w:bCs/>
              </w:rPr>
              <w:t>stat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2356" w:type="dxa"/>
            <w:vAlign w:val="center"/>
          </w:tcPr>
          <w:p w14:paraId="50DBE9CE" w14:textId="77777777" w:rsidR="00D47B4C" w:rsidRPr="00263CD1" w:rsidRDefault="00D47B4C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p</w:t>
            </w:r>
            <w:r>
              <w:rPr>
                <w:rFonts w:ascii="Arial" w:hAnsi="Arial" w:cs="Arial"/>
                <w:b/>
                <w:bCs/>
              </w:rPr>
              <w:t>-v</w:t>
            </w:r>
            <w:r w:rsidRPr="00263CD1">
              <w:rPr>
                <w:rFonts w:ascii="Arial" w:hAnsi="Arial" w:cs="Arial"/>
                <w:b/>
                <w:bCs/>
              </w:rPr>
              <w:t>alue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</w:tr>
      <w:tr w:rsidR="00D47B4C" w14:paraId="6BEBD3C5" w14:textId="77777777" w:rsidTr="00CE6E76">
        <w:trPr>
          <w:jc w:val="center"/>
        </w:trPr>
        <w:tc>
          <w:tcPr>
            <w:tcW w:w="1980" w:type="dxa"/>
            <w:vAlign w:val="center"/>
          </w:tcPr>
          <w:p w14:paraId="2460FA88" w14:textId="77777777" w:rsidR="00D47B4C" w:rsidRPr="001A4507" w:rsidRDefault="00D47B4C" w:rsidP="00CE6E76">
            <w:pPr>
              <w:snapToGrid w:val="0"/>
              <w:rPr>
                <w:rFonts w:ascii="Arial" w:hAnsi="Arial" w:cs="Arial"/>
                <w:i/>
                <w:iCs/>
              </w:rPr>
            </w:pPr>
            <w:r w:rsidRPr="001A4507">
              <w:rPr>
                <w:rFonts w:ascii="Arial" w:hAnsi="Arial" w:cs="Arial"/>
                <w:i/>
                <w:iCs/>
              </w:rPr>
              <w:t>Session</w:t>
            </w:r>
          </w:p>
        </w:tc>
        <w:tc>
          <w:tcPr>
            <w:tcW w:w="960" w:type="dxa"/>
            <w:vAlign w:val="center"/>
          </w:tcPr>
          <w:p w14:paraId="377804C7" w14:textId="77777777" w:rsidR="00D47B4C" w:rsidRPr="00A57EA1" w:rsidRDefault="00D47B4C" w:rsidP="00CE6E76">
            <w:pPr>
              <w:snapToGrid w:val="0"/>
              <w:rPr>
                <w:rFonts w:ascii="Arial" w:hAnsi="Arial" w:cs="Arial"/>
              </w:rPr>
            </w:pPr>
            <w:r w:rsidRPr="007B4F17">
              <w:rPr>
                <w:rFonts w:ascii="Arial" w:hAnsi="Arial" w:cs="Arial"/>
              </w:rPr>
              <w:t>1.38</w:t>
            </w:r>
          </w:p>
        </w:tc>
        <w:tc>
          <w:tcPr>
            <w:tcW w:w="1069" w:type="dxa"/>
            <w:vAlign w:val="center"/>
          </w:tcPr>
          <w:p w14:paraId="125C2A2D" w14:textId="77777777" w:rsidR="00D47B4C" w:rsidRPr="00A57EA1" w:rsidRDefault="00D47B4C" w:rsidP="00CE6E76">
            <w:pPr>
              <w:snapToGrid w:val="0"/>
              <w:rPr>
                <w:rFonts w:ascii="Arial" w:hAnsi="Arial" w:cs="Arial"/>
              </w:rPr>
            </w:pPr>
            <w:r w:rsidRPr="007B4F17">
              <w:rPr>
                <w:rFonts w:ascii="Arial" w:hAnsi="Arial" w:cs="Arial"/>
              </w:rPr>
              <w:t>0.1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1690" w:type="dxa"/>
            <w:vAlign w:val="center"/>
          </w:tcPr>
          <w:p w14:paraId="74CAB8B1" w14:textId="77777777" w:rsidR="00D47B4C" w:rsidRPr="00A57EA1" w:rsidRDefault="00D47B4C" w:rsidP="00CE6E76">
            <w:pPr>
              <w:snapToGrid w:val="0"/>
              <w:rPr>
                <w:rFonts w:ascii="Arial" w:hAnsi="Arial" w:cs="Arial"/>
              </w:rPr>
            </w:pPr>
            <w:r w:rsidRPr="003A05E7">
              <w:rPr>
                <w:rFonts w:ascii="Arial" w:hAnsi="Arial" w:cs="Arial"/>
              </w:rPr>
              <w:t>1.1</w:t>
            </w:r>
            <w:r>
              <w:rPr>
                <w:rFonts w:ascii="Arial" w:hAnsi="Arial" w:cs="Arial"/>
              </w:rPr>
              <w:t>3/</w:t>
            </w:r>
            <w:r w:rsidRPr="003A05E7">
              <w:rPr>
                <w:rFonts w:ascii="Arial" w:hAnsi="Arial" w:cs="Arial"/>
              </w:rPr>
              <w:t>1.63</w:t>
            </w:r>
          </w:p>
        </w:tc>
        <w:tc>
          <w:tcPr>
            <w:tcW w:w="1012" w:type="dxa"/>
            <w:vAlign w:val="center"/>
          </w:tcPr>
          <w:p w14:paraId="201C4EEC" w14:textId="77777777" w:rsidR="00D47B4C" w:rsidRPr="00A57EA1" w:rsidRDefault="00D47B4C" w:rsidP="00CE6E76">
            <w:pPr>
              <w:snapToGrid w:val="0"/>
              <w:rPr>
                <w:rFonts w:ascii="Arial" w:hAnsi="Arial" w:cs="Arial"/>
              </w:rPr>
            </w:pPr>
            <w:r w:rsidRPr="006E3B3F">
              <w:rPr>
                <w:rFonts w:ascii="Arial" w:hAnsi="Arial" w:cs="Arial"/>
              </w:rPr>
              <w:t>10.7</w:t>
            </w:r>
            <w:r>
              <w:rPr>
                <w:rFonts w:ascii="Arial" w:hAnsi="Arial" w:cs="Arial"/>
              </w:rPr>
              <w:t>7</w:t>
            </w:r>
          </w:p>
        </w:tc>
        <w:tc>
          <w:tcPr>
            <w:tcW w:w="2356" w:type="dxa"/>
            <w:vAlign w:val="center"/>
          </w:tcPr>
          <w:p w14:paraId="790C6782" w14:textId="77777777" w:rsidR="00D47B4C" w:rsidRPr="00A57EA1" w:rsidRDefault="00D47B4C" w:rsidP="00CE6E76">
            <w:pPr>
              <w:snapToGrid w:val="0"/>
              <w:rPr>
                <w:rFonts w:ascii="Arial" w:hAnsi="Arial" w:cs="Arial"/>
              </w:rPr>
            </w:pPr>
            <w:r w:rsidRPr="000E0806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>6 x 10</w:t>
            </w:r>
            <w:r w:rsidRPr="00A61CD6">
              <w:rPr>
                <w:rFonts w:ascii="Arial" w:hAnsi="Arial" w:cs="Arial"/>
                <w:vertAlign w:val="superscript"/>
              </w:rPr>
              <w:t>-24</w:t>
            </w:r>
          </w:p>
        </w:tc>
      </w:tr>
      <w:tr w:rsidR="00D47B4C" w14:paraId="167CD00B" w14:textId="77777777" w:rsidTr="00CE6E76">
        <w:trPr>
          <w:jc w:val="center"/>
        </w:trPr>
        <w:tc>
          <w:tcPr>
            <w:tcW w:w="1980" w:type="dxa"/>
            <w:vAlign w:val="center"/>
          </w:tcPr>
          <w:p w14:paraId="51281BFC" w14:textId="77777777" w:rsidR="00D47B4C" w:rsidRPr="001A4507" w:rsidRDefault="00D47B4C" w:rsidP="00CE6E76">
            <w:pPr>
              <w:snapToGrid w:val="0"/>
              <w:rPr>
                <w:rFonts w:ascii="Arial" w:hAnsi="Arial" w:cs="Arial"/>
                <w:i/>
                <w:iCs/>
              </w:rPr>
            </w:pPr>
            <w:proofErr w:type="spellStart"/>
            <w:r w:rsidRPr="001A4507">
              <w:rPr>
                <w:rFonts w:ascii="Arial" w:hAnsi="Arial" w:cs="Arial"/>
                <w:i/>
                <w:iCs/>
              </w:rPr>
              <w:t>Fib</w:t>
            </w:r>
            <w:r>
              <w:rPr>
                <w:rFonts w:ascii="Arial" w:hAnsi="Arial" w:cs="Arial"/>
                <w:i/>
                <w:iCs/>
              </w:rPr>
              <w:t>re</w:t>
            </w:r>
            <w:proofErr w:type="spellEnd"/>
          </w:p>
          <w:p w14:paraId="0AC67049" w14:textId="53D109C1" w:rsidR="00D47B4C" w:rsidRDefault="00D47B4C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3A6EAD">
              <w:rPr>
                <w:rFonts w:ascii="Arial" w:hAnsi="Arial" w:cs="Arial"/>
              </w:rPr>
              <w:t>ventral</w:t>
            </w:r>
            <w:r>
              <w:rPr>
                <w:rFonts w:ascii="Arial" w:hAnsi="Arial" w:cs="Arial"/>
              </w:rPr>
              <w:t xml:space="preserve"> vs dorsal)</w:t>
            </w:r>
          </w:p>
        </w:tc>
        <w:tc>
          <w:tcPr>
            <w:tcW w:w="960" w:type="dxa"/>
            <w:vAlign w:val="center"/>
          </w:tcPr>
          <w:p w14:paraId="79CE5CE9" w14:textId="77777777" w:rsidR="00D47B4C" w:rsidRDefault="00D47B4C" w:rsidP="00CE6E76">
            <w:pPr>
              <w:snapToGrid w:val="0"/>
              <w:rPr>
                <w:rFonts w:ascii="Arial" w:hAnsi="Arial" w:cs="Arial"/>
              </w:rPr>
            </w:pPr>
            <w:r w:rsidRPr="007B4F17">
              <w:rPr>
                <w:rFonts w:ascii="Arial" w:hAnsi="Arial" w:cs="Arial"/>
              </w:rPr>
              <w:t>-3.06</w:t>
            </w:r>
          </w:p>
        </w:tc>
        <w:tc>
          <w:tcPr>
            <w:tcW w:w="1069" w:type="dxa"/>
            <w:vAlign w:val="center"/>
          </w:tcPr>
          <w:p w14:paraId="7CCF3FEA" w14:textId="77777777" w:rsidR="00D47B4C" w:rsidRDefault="00D47B4C" w:rsidP="00CE6E76">
            <w:pPr>
              <w:snapToGrid w:val="0"/>
              <w:rPr>
                <w:rFonts w:ascii="Arial" w:hAnsi="Arial" w:cs="Arial"/>
              </w:rPr>
            </w:pPr>
            <w:r w:rsidRPr="003A05E7">
              <w:rPr>
                <w:rFonts w:ascii="Arial" w:hAnsi="Arial" w:cs="Arial"/>
              </w:rPr>
              <w:t>3.07</w:t>
            </w:r>
          </w:p>
        </w:tc>
        <w:tc>
          <w:tcPr>
            <w:tcW w:w="1690" w:type="dxa"/>
            <w:vAlign w:val="center"/>
          </w:tcPr>
          <w:p w14:paraId="35D3FC27" w14:textId="77777777" w:rsidR="00D47B4C" w:rsidRDefault="00D47B4C" w:rsidP="00CE6E76">
            <w:pPr>
              <w:snapToGrid w:val="0"/>
              <w:rPr>
                <w:rFonts w:ascii="Arial" w:hAnsi="Arial" w:cs="Arial"/>
              </w:rPr>
            </w:pPr>
            <w:r w:rsidRPr="003A05E7">
              <w:rPr>
                <w:rFonts w:ascii="Arial" w:hAnsi="Arial" w:cs="Arial"/>
              </w:rPr>
              <w:t>-9.</w:t>
            </w:r>
            <w:r>
              <w:rPr>
                <w:rFonts w:ascii="Arial" w:hAnsi="Arial" w:cs="Arial"/>
              </w:rPr>
              <w:t>10/</w:t>
            </w:r>
            <w:r w:rsidRPr="003A05E7">
              <w:rPr>
                <w:rFonts w:ascii="Arial" w:hAnsi="Arial" w:cs="Arial"/>
              </w:rPr>
              <w:t>2.9</w:t>
            </w:r>
            <w:r>
              <w:rPr>
                <w:rFonts w:ascii="Arial" w:hAnsi="Arial" w:cs="Arial"/>
              </w:rPr>
              <w:t>8</w:t>
            </w:r>
          </w:p>
        </w:tc>
        <w:tc>
          <w:tcPr>
            <w:tcW w:w="1012" w:type="dxa"/>
            <w:vAlign w:val="center"/>
          </w:tcPr>
          <w:p w14:paraId="207D3FA8" w14:textId="77777777" w:rsidR="00D47B4C" w:rsidRDefault="00D47B4C" w:rsidP="00CE6E76">
            <w:pPr>
              <w:snapToGrid w:val="0"/>
              <w:rPr>
                <w:rFonts w:ascii="Arial" w:hAnsi="Arial" w:cs="Arial"/>
              </w:rPr>
            </w:pPr>
            <w:r w:rsidRPr="000E0806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1.00</w:t>
            </w:r>
          </w:p>
        </w:tc>
        <w:tc>
          <w:tcPr>
            <w:tcW w:w="2356" w:type="dxa"/>
            <w:vAlign w:val="center"/>
          </w:tcPr>
          <w:p w14:paraId="7FFFE18D" w14:textId="77777777" w:rsidR="00D47B4C" w:rsidRDefault="00D47B4C" w:rsidP="00CE6E76">
            <w:pPr>
              <w:snapToGrid w:val="0"/>
              <w:rPr>
                <w:rFonts w:ascii="Arial" w:hAnsi="Arial" w:cs="Arial"/>
              </w:rPr>
            </w:pPr>
            <w:r w:rsidRPr="000E0806">
              <w:rPr>
                <w:rFonts w:ascii="Arial" w:hAnsi="Arial" w:cs="Arial"/>
              </w:rPr>
              <w:t>0.3</w:t>
            </w:r>
            <w:r>
              <w:rPr>
                <w:rFonts w:ascii="Arial" w:hAnsi="Arial" w:cs="Arial"/>
              </w:rPr>
              <w:t>2</w:t>
            </w:r>
          </w:p>
        </w:tc>
      </w:tr>
      <w:tr w:rsidR="00D47B4C" w14:paraId="15A529CF" w14:textId="77777777" w:rsidTr="00CE6E76">
        <w:trPr>
          <w:jc w:val="center"/>
        </w:trPr>
        <w:tc>
          <w:tcPr>
            <w:tcW w:w="1980" w:type="dxa"/>
            <w:vAlign w:val="center"/>
          </w:tcPr>
          <w:p w14:paraId="4D45E62D" w14:textId="77777777" w:rsidR="00D47B4C" w:rsidRPr="00A57EA1" w:rsidRDefault="00D47B4C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Intercept</w:t>
            </w:r>
          </w:p>
        </w:tc>
        <w:tc>
          <w:tcPr>
            <w:tcW w:w="960" w:type="dxa"/>
            <w:vAlign w:val="center"/>
          </w:tcPr>
          <w:p w14:paraId="0D9C1E53" w14:textId="77777777" w:rsidR="00D47B4C" w:rsidRPr="00A57EA1" w:rsidRDefault="00D47B4C" w:rsidP="00CE6E76">
            <w:pPr>
              <w:snapToGrid w:val="0"/>
              <w:rPr>
                <w:rFonts w:ascii="Arial" w:hAnsi="Arial" w:cs="Arial"/>
              </w:rPr>
            </w:pPr>
            <w:r w:rsidRPr="007B4F17">
              <w:rPr>
                <w:rFonts w:ascii="Arial" w:hAnsi="Arial" w:cs="Arial"/>
              </w:rPr>
              <w:t>3.40</w:t>
            </w:r>
          </w:p>
        </w:tc>
        <w:tc>
          <w:tcPr>
            <w:tcW w:w="1069" w:type="dxa"/>
            <w:vAlign w:val="center"/>
          </w:tcPr>
          <w:p w14:paraId="3943FEB0" w14:textId="77777777" w:rsidR="00D47B4C" w:rsidRPr="00A57EA1" w:rsidRDefault="00D47B4C" w:rsidP="00CE6E76">
            <w:pPr>
              <w:snapToGrid w:val="0"/>
              <w:rPr>
                <w:rFonts w:ascii="Arial" w:hAnsi="Arial" w:cs="Arial"/>
              </w:rPr>
            </w:pPr>
            <w:r w:rsidRPr="007B4F17">
              <w:rPr>
                <w:rFonts w:ascii="Arial" w:hAnsi="Arial" w:cs="Arial"/>
              </w:rPr>
              <w:t>1.6</w:t>
            </w:r>
            <w:r>
              <w:rPr>
                <w:rFonts w:ascii="Arial" w:hAnsi="Arial" w:cs="Arial"/>
              </w:rPr>
              <w:t>9</w:t>
            </w:r>
          </w:p>
        </w:tc>
        <w:tc>
          <w:tcPr>
            <w:tcW w:w="1690" w:type="dxa"/>
            <w:vAlign w:val="center"/>
          </w:tcPr>
          <w:p w14:paraId="008E8A0C" w14:textId="77777777" w:rsidR="00D47B4C" w:rsidRPr="00A57EA1" w:rsidRDefault="00D47B4C" w:rsidP="00CE6E76">
            <w:pPr>
              <w:snapToGrid w:val="0"/>
              <w:rPr>
                <w:rFonts w:ascii="Arial" w:hAnsi="Arial" w:cs="Arial"/>
              </w:rPr>
            </w:pPr>
            <w:r w:rsidRPr="006E3B3F">
              <w:rPr>
                <w:rFonts w:ascii="Arial" w:hAnsi="Arial" w:cs="Arial"/>
              </w:rPr>
              <w:t>0.08</w:t>
            </w:r>
            <w:r>
              <w:rPr>
                <w:rFonts w:ascii="Arial" w:hAnsi="Arial" w:cs="Arial"/>
              </w:rPr>
              <w:t>7/</w:t>
            </w:r>
            <w:r w:rsidRPr="006E3B3F">
              <w:rPr>
                <w:rFonts w:ascii="Arial" w:hAnsi="Arial" w:cs="Arial"/>
              </w:rPr>
              <w:t>6.7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1012" w:type="dxa"/>
            <w:vAlign w:val="center"/>
          </w:tcPr>
          <w:p w14:paraId="7752953E" w14:textId="77777777" w:rsidR="00D47B4C" w:rsidRPr="00A57EA1" w:rsidRDefault="00D47B4C" w:rsidP="00CE6E76">
            <w:pPr>
              <w:snapToGrid w:val="0"/>
              <w:rPr>
                <w:rFonts w:ascii="Arial" w:hAnsi="Arial" w:cs="Arial"/>
              </w:rPr>
            </w:pPr>
            <w:r w:rsidRPr="006E3B3F">
              <w:rPr>
                <w:rFonts w:ascii="Arial" w:hAnsi="Arial" w:cs="Arial"/>
              </w:rPr>
              <w:t>2.0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2356" w:type="dxa"/>
            <w:vAlign w:val="center"/>
          </w:tcPr>
          <w:p w14:paraId="36347625" w14:textId="77777777" w:rsidR="00D47B4C" w:rsidRPr="00A57EA1" w:rsidRDefault="00D47B4C" w:rsidP="00CE6E76">
            <w:pPr>
              <w:snapToGrid w:val="0"/>
              <w:rPr>
                <w:rFonts w:ascii="Arial" w:hAnsi="Arial" w:cs="Arial"/>
              </w:rPr>
            </w:pPr>
            <w:r w:rsidRPr="000E0806">
              <w:rPr>
                <w:rFonts w:ascii="Arial" w:hAnsi="Arial" w:cs="Arial"/>
              </w:rPr>
              <w:t>0.044</w:t>
            </w:r>
          </w:p>
        </w:tc>
      </w:tr>
    </w:tbl>
    <w:p w14:paraId="70F3CEDA" w14:textId="77777777" w:rsidR="00333508" w:rsidRDefault="00333508"/>
    <w:sectPr w:rsidR="003335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B4C"/>
    <w:rsid w:val="002612D3"/>
    <w:rsid w:val="00333508"/>
    <w:rsid w:val="003A6EAD"/>
    <w:rsid w:val="00657CBA"/>
    <w:rsid w:val="00932C85"/>
    <w:rsid w:val="00994214"/>
    <w:rsid w:val="00C606D9"/>
    <w:rsid w:val="00D4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5304C"/>
  <w15:chartTrackingRefBased/>
  <w15:docId w15:val="{1790A1DC-B686-4150-A701-6F817A217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B4C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7B4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A6EAD"/>
    <w:pPr>
      <w:spacing w:after="0" w:line="240" w:lineRule="auto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Sharpe</dc:creator>
  <cp:keywords/>
  <dc:description/>
  <cp:lastModifiedBy>Melissa Sharpe</cp:lastModifiedBy>
  <cp:revision>2</cp:revision>
  <dcterms:created xsi:type="dcterms:W3CDTF">2024-06-18T00:23:00Z</dcterms:created>
  <dcterms:modified xsi:type="dcterms:W3CDTF">2024-06-18T00:23:00Z</dcterms:modified>
</cp:coreProperties>
</file>