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5101F" w14:textId="33D4AB7D" w:rsidR="00797DA1" w:rsidRPr="001A4507" w:rsidRDefault="00797DA1" w:rsidP="00797DA1">
      <w:pPr>
        <w:jc w:val="both"/>
        <w:rPr>
          <w:rFonts w:ascii="Arial" w:hAnsi="Arial" w:cs="Arial"/>
          <w:b/>
          <w:bCs/>
          <w:lang w:eastAsia="ja-JP"/>
        </w:rPr>
      </w:pPr>
      <w:bookmarkStart w:id="0" w:name="_Hlk164842762"/>
    </w:p>
    <w:tbl>
      <w:tblPr>
        <w:tblStyle w:val="TableGrid"/>
        <w:tblW w:w="9067" w:type="dxa"/>
        <w:jc w:val="center"/>
        <w:tblLook w:val="04A0" w:firstRow="1" w:lastRow="0" w:firstColumn="1" w:lastColumn="0" w:noHBand="0" w:noVBand="1"/>
      </w:tblPr>
      <w:tblGrid>
        <w:gridCol w:w="2268"/>
        <w:gridCol w:w="1256"/>
        <w:gridCol w:w="829"/>
        <w:gridCol w:w="1649"/>
        <w:gridCol w:w="897"/>
        <w:gridCol w:w="2168"/>
      </w:tblGrid>
      <w:tr w:rsidR="00797DA1" w14:paraId="283EBC27" w14:textId="77777777" w:rsidTr="00CE6E76">
        <w:trPr>
          <w:jc w:val="center"/>
        </w:trPr>
        <w:tc>
          <w:tcPr>
            <w:tcW w:w="9067" w:type="dxa"/>
            <w:gridSpan w:val="6"/>
            <w:tcBorders>
              <w:bottom w:val="nil"/>
            </w:tcBorders>
          </w:tcPr>
          <w:bookmarkEnd w:id="0"/>
          <w:p w14:paraId="6D3869C6" w14:textId="77777777" w:rsidR="00797DA1" w:rsidRPr="00A57EA1" w:rsidRDefault="00797DA1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Model for rate of port entries during the backward cue</w:t>
            </w:r>
          </w:p>
        </w:tc>
      </w:tr>
      <w:tr w:rsidR="00797DA1" w14:paraId="64E9E90D" w14:textId="77777777" w:rsidTr="00CE6E76">
        <w:trPr>
          <w:trHeight w:val="440"/>
          <w:jc w:val="center"/>
        </w:trPr>
        <w:tc>
          <w:tcPr>
            <w:tcW w:w="9067" w:type="dxa"/>
            <w:gridSpan w:val="6"/>
            <w:tcBorders>
              <w:top w:val="nil"/>
            </w:tcBorders>
            <w:vAlign w:val="center"/>
          </w:tcPr>
          <w:p w14:paraId="09C4FB50" w14:textId="77777777" w:rsidR="00797DA1" w:rsidRPr="00A57EA1" w:rsidRDefault="00797DA1" w:rsidP="00CE6E76">
            <w:pPr>
              <w:snapToGrid w:val="0"/>
              <w:rPr>
                <w:rFonts w:ascii="Arial" w:hAnsi="Arial" w:cs="Arial"/>
              </w:rPr>
            </w:pPr>
            <w:r w:rsidRPr="001A4507">
              <w:rPr>
                <w:rFonts w:ascii="Arial" w:hAnsi="Arial" w:cs="Arial"/>
                <w:i/>
                <w:iCs/>
              </w:rPr>
              <w:t xml:space="preserve">Port entry rate </w:t>
            </w:r>
            <w:r>
              <w:rPr>
                <w:rFonts w:ascii="Arial" w:hAnsi="Arial" w:cs="Arial"/>
              </w:rPr>
              <w:t xml:space="preserve">(backward cue) ~ </w:t>
            </w:r>
            <w:proofErr w:type="spellStart"/>
            <w:r w:rsidRPr="001A4507">
              <w:rPr>
                <w:rFonts w:ascii="Arial" w:hAnsi="Arial" w:cs="Arial"/>
                <w:i/>
                <w:iCs/>
              </w:rPr>
              <w:t>TrialType</w:t>
            </w:r>
            <w:proofErr w:type="spellEnd"/>
            <w:r>
              <w:rPr>
                <w:rFonts w:ascii="Arial" w:hAnsi="Arial" w:cs="Arial"/>
              </w:rPr>
              <w:t xml:space="preserve"> (ref. normal trial) + 1 + (1|</w:t>
            </w:r>
            <w:r w:rsidRPr="001A4507">
              <w:rPr>
                <w:rFonts w:ascii="Arial" w:hAnsi="Arial" w:cs="Arial"/>
                <w:i/>
                <w:iCs/>
              </w:rPr>
              <w:t>RatID</w:t>
            </w:r>
            <w:r>
              <w:rPr>
                <w:rFonts w:ascii="Arial" w:hAnsi="Arial" w:cs="Arial"/>
              </w:rPr>
              <w:t>)</w:t>
            </w:r>
          </w:p>
        </w:tc>
      </w:tr>
      <w:tr w:rsidR="00797DA1" w14:paraId="3CCCCA8A" w14:textId="77777777" w:rsidTr="00CE6E76">
        <w:trPr>
          <w:jc w:val="center"/>
        </w:trPr>
        <w:tc>
          <w:tcPr>
            <w:tcW w:w="2268" w:type="dxa"/>
            <w:vAlign w:val="center"/>
          </w:tcPr>
          <w:p w14:paraId="7C9E9260" w14:textId="77777777" w:rsidR="00797DA1" w:rsidRPr="00263CD1" w:rsidRDefault="00797DA1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Fixed-term e</w:t>
            </w:r>
            <w:r w:rsidRPr="00263CD1">
              <w:rPr>
                <w:rFonts w:ascii="Arial" w:hAnsi="Arial" w:cs="Arial"/>
                <w:b/>
                <w:bCs/>
              </w:rPr>
              <w:t>ffect</w:t>
            </w:r>
            <w:r>
              <w:rPr>
                <w:rFonts w:ascii="Arial" w:hAnsi="Arial" w:cs="Arial"/>
                <w:b/>
                <w:bCs/>
              </w:rPr>
              <w:t>s</w:t>
            </w:r>
          </w:p>
        </w:tc>
        <w:tc>
          <w:tcPr>
            <w:tcW w:w="1256" w:type="dxa"/>
            <w:vAlign w:val="center"/>
          </w:tcPr>
          <w:p w14:paraId="6A627A56" w14:textId="77777777" w:rsidR="00797DA1" w:rsidRPr="00263CD1" w:rsidRDefault="00797DA1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Estimate</w:t>
            </w:r>
            <w:r>
              <w:rPr>
                <w:rFonts w:ascii="Arial" w:hAnsi="Arial" w:cs="Arial"/>
                <w:b/>
                <w:bCs/>
              </w:rPr>
              <w:t>s</w:t>
            </w:r>
          </w:p>
        </w:tc>
        <w:tc>
          <w:tcPr>
            <w:tcW w:w="829" w:type="dxa"/>
            <w:vAlign w:val="center"/>
          </w:tcPr>
          <w:p w14:paraId="5EFC330C" w14:textId="77777777" w:rsidR="00797DA1" w:rsidRPr="00263CD1" w:rsidRDefault="00797DA1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SE</w:t>
            </w:r>
          </w:p>
        </w:tc>
        <w:tc>
          <w:tcPr>
            <w:tcW w:w="1649" w:type="dxa"/>
            <w:vAlign w:val="center"/>
          </w:tcPr>
          <w:p w14:paraId="0C3F2C3A" w14:textId="77777777" w:rsidR="00797DA1" w:rsidRDefault="00797DA1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95% CIs</w:t>
            </w:r>
          </w:p>
          <w:p w14:paraId="6E9070E1" w14:textId="77777777" w:rsidR="00797DA1" w:rsidRPr="00263CD1" w:rsidRDefault="00797DA1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Lower/Upper</w:t>
            </w:r>
          </w:p>
        </w:tc>
        <w:tc>
          <w:tcPr>
            <w:tcW w:w="897" w:type="dxa"/>
            <w:vAlign w:val="center"/>
          </w:tcPr>
          <w:p w14:paraId="36475057" w14:textId="77777777" w:rsidR="00797DA1" w:rsidRPr="00263CD1" w:rsidRDefault="00797DA1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t</w:t>
            </w:r>
            <w:r>
              <w:rPr>
                <w:rFonts w:ascii="Arial" w:hAnsi="Arial" w:cs="Arial"/>
                <w:b/>
                <w:bCs/>
              </w:rPr>
              <w:t>-</w:t>
            </w:r>
            <w:r w:rsidRPr="00263CD1">
              <w:rPr>
                <w:rFonts w:ascii="Arial" w:hAnsi="Arial" w:cs="Arial"/>
                <w:b/>
                <w:bCs/>
              </w:rPr>
              <w:t>stat</w:t>
            </w:r>
            <w:r>
              <w:rPr>
                <w:rFonts w:ascii="Arial" w:hAnsi="Arial" w:cs="Arial"/>
                <w:b/>
                <w:bCs/>
              </w:rPr>
              <w:t>s</w:t>
            </w:r>
          </w:p>
        </w:tc>
        <w:tc>
          <w:tcPr>
            <w:tcW w:w="2168" w:type="dxa"/>
            <w:vAlign w:val="center"/>
          </w:tcPr>
          <w:p w14:paraId="68E1E2F5" w14:textId="77777777" w:rsidR="00797DA1" w:rsidRPr="00263CD1" w:rsidRDefault="00797DA1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p</w:t>
            </w:r>
            <w:r>
              <w:rPr>
                <w:rFonts w:ascii="Arial" w:hAnsi="Arial" w:cs="Arial"/>
                <w:b/>
                <w:bCs/>
              </w:rPr>
              <w:t>-v</w:t>
            </w:r>
            <w:r w:rsidRPr="00263CD1">
              <w:rPr>
                <w:rFonts w:ascii="Arial" w:hAnsi="Arial" w:cs="Arial"/>
                <w:b/>
                <w:bCs/>
              </w:rPr>
              <w:t>alue</w:t>
            </w:r>
            <w:r>
              <w:rPr>
                <w:rFonts w:ascii="Arial" w:hAnsi="Arial" w:cs="Arial"/>
                <w:b/>
                <w:bCs/>
              </w:rPr>
              <w:t>s</w:t>
            </w:r>
          </w:p>
        </w:tc>
      </w:tr>
      <w:tr w:rsidR="00797DA1" w14:paraId="29802AC0" w14:textId="77777777" w:rsidTr="00CE6E76">
        <w:trPr>
          <w:jc w:val="center"/>
        </w:trPr>
        <w:tc>
          <w:tcPr>
            <w:tcW w:w="2268" w:type="dxa"/>
            <w:vAlign w:val="center"/>
          </w:tcPr>
          <w:p w14:paraId="1782DB70" w14:textId="77777777" w:rsidR="00797DA1" w:rsidRPr="001A4507" w:rsidRDefault="00797DA1" w:rsidP="00CE6E76">
            <w:pPr>
              <w:snapToGrid w:val="0"/>
              <w:rPr>
                <w:rFonts w:ascii="Arial" w:hAnsi="Arial" w:cs="Arial"/>
                <w:i/>
                <w:iCs/>
              </w:rPr>
            </w:pPr>
            <w:proofErr w:type="spellStart"/>
            <w:r w:rsidRPr="001A4507">
              <w:rPr>
                <w:rFonts w:ascii="Arial" w:hAnsi="Arial" w:cs="Arial"/>
                <w:i/>
                <w:iCs/>
              </w:rPr>
              <w:t>TrialType</w:t>
            </w:r>
            <w:proofErr w:type="spellEnd"/>
          </w:p>
          <w:p w14:paraId="12292039" w14:textId="77777777" w:rsidR="00797DA1" w:rsidRPr="00A57EA1" w:rsidRDefault="00797DA1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(normal vs reversal)</w:t>
            </w:r>
          </w:p>
        </w:tc>
        <w:tc>
          <w:tcPr>
            <w:tcW w:w="1256" w:type="dxa"/>
            <w:vAlign w:val="center"/>
          </w:tcPr>
          <w:p w14:paraId="4EC5D797" w14:textId="77777777" w:rsidR="00797DA1" w:rsidRPr="00A57EA1" w:rsidRDefault="00797DA1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-2.25</w:t>
            </w:r>
          </w:p>
        </w:tc>
        <w:tc>
          <w:tcPr>
            <w:tcW w:w="829" w:type="dxa"/>
            <w:vAlign w:val="center"/>
          </w:tcPr>
          <w:p w14:paraId="16EC8E21" w14:textId="77777777" w:rsidR="00797DA1" w:rsidRPr="00A57EA1" w:rsidRDefault="00797DA1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1.02</w:t>
            </w:r>
          </w:p>
        </w:tc>
        <w:tc>
          <w:tcPr>
            <w:tcW w:w="1649" w:type="dxa"/>
            <w:vAlign w:val="center"/>
          </w:tcPr>
          <w:p w14:paraId="0C154C67" w14:textId="77777777" w:rsidR="00797DA1" w:rsidRPr="00A57EA1" w:rsidRDefault="00797DA1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-4.27/-0.23</w:t>
            </w:r>
          </w:p>
        </w:tc>
        <w:tc>
          <w:tcPr>
            <w:tcW w:w="897" w:type="dxa"/>
            <w:vAlign w:val="center"/>
          </w:tcPr>
          <w:p w14:paraId="2820B8AD" w14:textId="77777777" w:rsidR="00797DA1" w:rsidRPr="00A57EA1" w:rsidRDefault="00797DA1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-2.20</w:t>
            </w:r>
          </w:p>
        </w:tc>
        <w:tc>
          <w:tcPr>
            <w:tcW w:w="2168" w:type="dxa"/>
            <w:vAlign w:val="center"/>
          </w:tcPr>
          <w:p w14:paraId="0A59939A" w14:textId="77777777" w:rsidR="00797DA1" w:rsidRPr="00A57EA1" w:rsidRDefault="00797DA1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0.030</w:t>
            </w:r>
          </w:p>
        </w:tc>
      </w:tr>
      <w:tr w:rsidR="00797DA1" w14:paraId="5056EAAF" w14:textId="77777777" w:rsidTr="00CE6E76">
        <w:trPr>
          <w:jc w:val="center"/>
        </w:trPr>
        <w:tc>
          <w:tcPr>
            <w:tcW w:w="2268" w:type="dxa"/>
            <w:vAlign w:val="center"/>
          </w:tcPr>
          <w:p w14:paraId="34F4DD3F" w14:textId="77777777" w:rsidR="00797DA1" w:rsidRPr="00A57EA1" w:rsidRDefault="00797DA1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Intercept</w:t>
            </w:r>
          </w:p>
        </w:tc>
        <w:tc>
          <w:tcPr>
            <w:tcW w:w="1256" w:type="dxa"/>
            <w:vAlign w:val="center"/>
          </w:tcPr>
          <w:p w14:paraId="30D87708" w14:textId="77777777" w:rsidR="00797DA1" w:rsidRPr="00A57EA1" w:rsidRDefault="00797DA1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6.35</w:t>
            </w:r>
          </w:p>
        </w:tc>
        <w:tc>
          <w:tcPr>
            <w:tcW w:w="829" w:type="dxa"/>
            <w:vAlign w:val="center"/>
          </w:tcPr>
          <w:p w14:paraId="7B5B29C5" w14:textId="77777777" w:rsidR="00797DA1" w:rsidRPr="00A57EA1" w:rsidRDefault="00797DA1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0.68</w:t>
            </w:r>
          </w:p>
        </w:tc>
        <w:tc>
          <w:tcPr>
            <w:tcW w:w="1649" w:type="dxa"/>
            <w:vAlign w:val="center"/>
          </w:tcPr>
          <w:p w14:paraId="735E6FC9" w14:textId="77777777" w:rsidR="00797DA1" w:rsidRPr="00A57EA1" w:rsidRDefault="00797DA1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5.01/7.69</w:t>
            </w:r>
          </w:p>
        </w:tc>
        <w:tc>
          <w:tcPr>
            <w:tcW w:w="897" w:type="dxa"/>
            <w:vAlign w:val="center"/>
          </w:tcPr>
          <w:p w14:paraId="08F370BA" w14:textId="77777777" w:rsidR="00797DA1" w:rsidRPr="00A57EA1" w:rsidRDefault="00797DA1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9.36</w:t>
            </w:r>
          </w:p>
        </w:tc>
        <w:tc>
          <w:tcPr>
            <w:tcW w:w="2168" w:type="dxa"/>
            <w:vAlign w:val="center"/>
          </w:tcPr>
          <w:p w14:paraId="7E384909" w14:textId="77777777" w:rsidR="00797DA1" w:rsidRPr="00A57EA1" w:rsidRDefault="00797DA1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2.8 x 10</w:t>
            </w:r>
            <w:r w:rsidRPr="009D3C9D">
              <w:rPr>
                <w:rFonts w:ascii="Arial" w:hAnsi="Arial" w:cs="Arial"/>
                <w:vertAlign w:val="superscript"/>
              </w:rPr>
              <w:t>-16</w:t>
            </w:r>
          </w:p>
        </w:tc>
      </w:tr>
    </w:tbl>
    <w:p w14:paraId="317624B3" w14:textId="77777777" w:rsidR="00797DA1" w:rsidRDefault="00797DA1" w:rsidP="00797DA1">
      <w:pPr>
        <w:jc w:val="both"/>
        <w:rPr>
          <w:rFonts w:ascii="Arial" w:hAnsi="Arial" w:cs="Arial"/>
        </w:rPr>
      </w:pPr>
    </w:p>
    <w:tbl>
      <w:tblPr>
        <w:tblStyle w:val="TableGrid"/>
        <w:tblW w:w="9067" w:type="dxa"/>
        <w:jc w:val="center"/>
        <w:tblLook w:val="04A0" w:firstRow="1" w:lastRow="0" w:firstColumn="1" w:lastColumn="0" w:noHBand="0" w:noVBand="1"/>
      </w:tblPr>
      <w:tblGrid>
        <w:gridCol w:w="2263"/>
        <w:gridCol w:w="1256"/>
        <w:gridCol w:w="828"/>
        <w:gridCol w:w="1648"/>
        <w:gridCol w:w="910"/>
        <w:gridCol w:w="2162"/>
      </w:tblGrid>
      <w:tr w:rsidR="00797DA1" w14:paraId="458D00CC" w14:textId="77777777" w:rsidTr="00CE6E76">
        <w:trPr>
          <w:jc w:val="center"/>
        </w:trPr>
        <w:tc>
          <w:tcPr>
            <w:tcW w:w="9067" w:type="dxa"/>
            <w:gridSpan w:val="6"/>
            <w:tcBorders>
              <w:bottom w:val="nil"/>
            </w:tcBorders>
          </w:tcPr>
          <w:p w14:paraId="1C6ABACD" w14:textId="77777777" w:rsidR="00797DA1" w:rsidRPr="00B77E6B" w:rsidRDefault="00797DA1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Model for AUCs during 2s of the backward cue</w:t>
            </w:r>
          </w:p>
        </w:tc>
      </w:tr>
      <w:tr w:rsidR="00797DA1" w14:paraId="1EC50F84" w14:textId="77777777" w:rsidTr="00CE6E76">
        <w:trPr>
          <w:trHeight w:val="440"/>
          <w:jc w:val="center"/>
        </w:trPr>
        <w:tc>
          <w:tcPr>
            <w:tcW w:w="9067" w:type="dxa"/>
            <w:gridSpan w:val="6"/>
            <w:tcBorders>
              <w:top w:val="nil"/>
            </w:tcBorders>
            <w:vAlign w:val="center"/>
          </w:tcPr>
          <w:p w14:paraId="4D646009" w14:textId="77777777" w:rsidR="00797DA1" w:rsidRPr="00A57EA1" w:rsidRDefault="00797DA1" w:rsidP="00CE6E76">
            <w:pPr>
              <w:snapToGrid w:val="0"/>
              <w:rPr>
                <w:rFonts w:ascii="Arial" w:hAnsi="Arial" w:cs="Arial"/>
              </w:rPr>
            </w:pPr>
            <w:r w:rsidRPr="001A4507">
              <w:rPr>
                <w:rFonts w:ascii="Arial" w:hAnsi="Arial" w:cs="Arial"/>
                <w:i/>
                <w:iCs/>
              </w:rPr>
              <w:t>AUCs</w:t>
            </w:r>
            <w:r>
              <w:rPr>
                <w:rFonts w:ascii="Arial" w:hAnsi="Arial" w:cs="Arial"/>
              </w:rPr>
              <w:t xml:space="preserve"> (2s cue) ~ </w:t>
            </w:r>
            <w:proofErr w:type="spellStart"/>
            <w:r w:rsidRPr="001A4507">
              <w:rPr>
                <w:rFonts w:ascii="Arial" w:hAnsi="Arial" w:cs="Arial"/>
                <w:i/>
                <w:iCs/>
              </w:rPr>
              <w:t>TrialType</w:t>
            </w:r>
            <w:proofErr w:type="spellEnd"/>
            <w:r>
              <w:rPr>
                <w:rFonts w:ascii="Arial" w:hAnsi="Arial" w:cs="Arial"/>
              </w:rPr>
              <w:t xml:space="preserve"> (ref. normal trial) + 1 + (1|</w:t>
            </w:r>
            <w:r w:rsidRPr="001A4507">
              <w:rPr>
                <w:rFonts w:ascii="Arial" w:hAnsi="Arial" w:cs="Arial"/>
                <w:i/>
                <w:iCs/>
              </w:rPr>
              <w:t>RatID</w:t>
            </w:r>
            <w:r>
              <w:rPr>
                <w:rFonts w:ascii="Arial" w:hAnsi="Arial" w:cs="Arial"/>
              </w:rPr>
              <w:t>)</w:t>
            </w:r>
          </w:p>
        </w:tc>
      </w:tr>
      <w:tr w:rsidR="00797DA1" w14:paraId="076C52BE" w14:textId="77777777" w:rsidTr="00CE6E76">
        <w:trPr>
          <w:jc w:val="center"/>
        </w:trPr>
        <w:tc>
          <w:tcPr>
            <w:tcW w:w="2263" w:type="dxa"/>
            <w:vAlign w:val="center"/>
          </w:tcPr>
          <w:p w14:paraId="08F0F10E" w14:textId="77777777" w:rsidR="00797DA1" w:rsidRPr="00263CD1" w:rsidRDefault="00797DA1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Fixed-term e</w:t>
            </w:r>
            <w:r w:rsidRPr="00263CD1">
              <w:rPr>
                <w:rFonts w:ascii="Arial" w:hAnsi="Arial" w:cs="Arial"/>
                <w:b/>
                <w:bCs/>
              </w:rPr>
              <w:t>ffect</w:t>
            </w:r>
            <w:r>
              <w:rPr>
                <w:rFonts w:ascii="Arial" w:hAnsi="Arial" w:cs="Arial"/>
                <w:b/>
                <w:bCs/>
              </w:rPr>
              <w:t>s</w:t>
            </w:r>
          </w:p>
        </w:tc>
        <w:tc>
          <w:tcPr>
            <w:tcW w:w="1256" w:type="dxa"/>
            <w:vAlign w:val="center"/>
          </w:tcPr>
          <w:p w14:paraId="1E5C5F1C" w14:textId="77777777" w:rsidR="00797DA1" w:rsidRPr="00263CD1" w:rsidRDefault="00797DA1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Estimat</w:t>
            </w:r>
            <w:r>
              <w:rPr>
                <w:rFonts w:ascii="Arial" w:hAnsi="Arial" w:cs="Arial"/>
                <w:b/>
                <w:bCs/>
              </w:rPr>
              <w:t>es</w:t>
            </w:r>
          </w:p>
        </w:tc>
        <w:tc>
          <w:tcPr>
            <w:tcW w:w="828" w:type="dxa"/>
            <w:vAlign w:val="center"/>
          </w:tcPr>
          <w:p w14:paraId="58B9716A" w14:textId="77777777" w:rsidR="00797DA1" w:rsidRPr="00263CD1" w:rsidRDefault="00797DA1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SE</w:t>
            </w:r>
          </w:p>
        </w:tc>
        <w:tc>
          <w:tcPr>
            <w:tcW w:w="1648" w:type="dxa"/>
            <w:vAlign w:val="center"/>
          </w:tcPr>
          <w:p w14:paraId="5D40CAD8" w14:textId="77777777" w:rsidR="00797DA1" w:rsidRDefault="00797DA1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95% CIs</w:t>
            </w:r>
          </w:p>
          <w:p w14:paraId="19B2AA6C" w14:textId="77777777" w:rsidR="00797DA1" w:rsidRPr="00263CD1" w:rsidRDefault="00797DA1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Lower/Upper</w:t>
            </w:r>
          </w:p>
        </w:tc>
        <w:tc>
          <w:tcPr>
            <w:tcW w:w="910" w:type="dxa"/>
            <w:vAlign w:val="center"/>
          </w:tcPr>
          <w:p w14:paraId="76409E90" w14:textId="77777777" w:rsidR="00797DA1" w:rsidRPr="00263CD1" w:rsidRDefault="00797DA1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t</w:t>
            </w:r>
            <w:r>
              <w:rPr>
                <w:rFonts w:ascii="Arial" w:hAnsi="Arial" w:cs="Arial"/>
                <w:b/>
                <w:bCs/>
              </w:rPr>
              <w:t>-</w:t>
            </w:r>
            <w:r w:rsidRPr="00263CD1">
              <w:rPr>
                <w:rFonts w:ascii="Arial" w:hAnsi="Arial" w:cs="Arial"/>
                <w:b/>
                <w:bCs/>
              </w:rPr>
              <w:t>stat</w:t>
            </w:r>
            <w:r>
              <w:rPr>
                <w:rFonts w:ascii="Arial" w:hAnsi="Arial" w:cs="Arial"/>
                <w:b/>
                <w:bCs/>
              </w:rPr>
              <w:t>s</w:t>
            </w:r>
          </w:p>
        </w:tc>
        <w:tc>
          <w:tcPr>
            <w:tcW w:w="2162" w:type="dxa"/>
            <w:vAlign w:val="center"/>
          </w:tcPr>
          <w:p w14:paraId="280FF665" w14:textId="77777777" w:rsidR="00797DA1" w:rsidRPr="00263CD1" w:rsidRDefault="00797DA1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p</w:t>
            </w:r>
            <w:r>
              <w:rPr>
                <w:rFonts w:ascii="Arial" w:hAnsi="Arial" w:cs="Arial"/>
                <w:b/>
                <w:bCs/>
              </w:rPr>
              <w:t>-v</w:t>
            </w:r>
            <w:r w:rsidRPr="00263CD1">
              <w:rPr>
                <w:rFonts w:ascii="Arial" w:hAnsi="Arial" w:cs="Arial"/>
                <w:b/>
                <w:bCs/>
              </w:rPr>
              <w:t>alue</w:t>
            </w:r>
            <w:r>
              <w:rPr>
                <w:rFonts w:ascii="Arial" w:hAnsi="Arial" w:cs="Arial"/>
                <w:b/>
                <w:bCs/>
              </w:rPr>
              <w:t>s</w:t>
            </w:r>
          </w:p>
        </w:tc>
      </w:tr>
      <w:tr w:rsidR="00797DA1" w14:paraId="6DACCCA2" w14:textId="77777777" w:rsidTr="00CE6E76">
        <w:trPr>
          <w:jc w:val="center"/>
        </w:trPr>
        <w:tc>
          <w:tcPr>
            <w:tcW w:w="2263" w:type="dxa"/>
            <w:vAlign w:val="center"/>
          </w:tcPr>
          <w:p w14:paraId="61AEF287" w14:textId="77777777" w:rsidR="00797DA1" w:rsidRPr="001A4507" w:rsidRDefault="00797DA1" w:rsidP="00CE6E76">
            <w:pPr>
              <w:snapToGrid w:val="0"/>
              <w:rPr>
                <w:rFonts w:ascii="Arial" w:hAnsi="Arial" w:cs="Arial"/>
                <w:i/>
                <w:iCs/>
              </w:rPr>
            </w:pPr>
            <w:proofErr w:type="spellStart"/>
            <w:r w:rsidRPr="001A4507">
              <w:rPr>
                <w:rFonts w:ascii="Arial" w:hAnsi="Arial" w:cs="Arial"/>
                <w:i/>
                <w:iCs/>
              </w:rPr>
              <w:t>TrialType</w:t>
            </w:r>
            <w:proofErr w:type="spellEnd"/>
          </w:p>
          <w:p w14:paraId="0F9B0508" w14:textId="77777777" w:rsidR="00797DA1" w:rsidRPr="00A57EA1" w:rsidRDefault="00797DA1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(normal vs reversal)</w:t>
            </w:r>
          </w:p>
        </w:tc>
        <w:tc>
          <w:tcPr>
            <w:tcW w:w="1256" w:type="dxa"/>
            <w:vAlign w:val="center"/>
          </w:tcPr>
          <w:p w14:paraId="491CAB2B" w14:textId="77777777" w:rsidR="00797DA1" w:rsidRPr="00A57EA1" w:rsidRDefault="00797DA1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0.12</w:t>
            </w:r>
          </w:p>
        </w:tc>
        <w:tc>
          <w:tcPr>
            <w:tcW w:w="828" w:type="dxa"/>
            <w:vAlign w:val="center"/>
          </w:tcPr>
          <w:p w14:paraId="6BDF715A" w14:textId="77777777" w:rsidR="00797DA1" w:rsidRPr="00A57EA1" w:rsidRDefault="00797DA1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0.37</w:t>
            </w:r>
          </w:p>
        </w:tc>
        <w:tc>
          <w:tcPr>
            <w:tcW w:w="1648" w:type="dxa"/>
            <w:vAlign w:val="center"/>
          </w:tcPr>
          <w:p w14:paraId="760C76A3" w14:textId="77777777" w:rsidR="00797DA1" w:rsidRPr="00A57EA1" w:rsidRDefault="00797DA1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-0.61/0.86</w:t>
            </w:r>
          </w:p>
        </w:tc>
        <w:tc>
          <w:tcPr>
            <w:tcW w:w="910" w:type="dxa"/>
            <w:vAlign w:val="center"/>
          </w:tcPr>
          <w:p w14:paraId="57304F9D" w14:textId="77777777" w:rsidR="00797DA1" w:rsidRPr="00A57EA1" w:rsidRDefault="00797DA1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0.33</w:t>
            </w:r>
          </w:p>
        </w:tc>
        <w:tc>
          <w:tcPr>
            <w:tcW w:w="2162" w:type="dxa"/>
            <w:vAlign w:val="center"/>
          </w:tcPr>
          <w:p w14:paraId="736B125F" w14:textId="77777777" w:rsidR="00797DA1" w:rsidRPr="00A57EA1" w:rsidRDefault="00797DA1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0.74</w:t>
            </w:r>
          </w:p>
        </w:tc>
      </w:tr>
      <w:tr w:rsidR="00797DA1" w14:paraId="3D55138F" w14:textId="77777777" w:rsidTr="00CE6E76">
        <w:trPr>
          <w:jc w:val="center"/>
        </w:trPr>
        <w:tc>
          <w:tcPr>
            <w:tcW w:w="2263" w:type="dxa"/>
            <w:vAlign w:val="center"/>
          </w:tcPr>
          <w:p w14:paraId="19334217" w14:textId="77777777" w:rsidR="00797DA1" w:rsidRPr="00A57EA1" w:rsidRDefault="00797DA1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Intercept</w:t>
            </w:r>
          </w:p>
        </w:tc>
        <w:tc>
          <w:tcPr>
            <w:tcW w:w="1256" w:type="dxa"/>
            <w:vAlign w:val="center"/>
          </w:tcPr>
          <w:p w14:paraId="5E7B1ABC" w14:textId="77777777" w:rsidR="00797DA1" w:rsidRPr="00A57EA1" w:rsidRDefault="00797DA1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-0.067</w:t>
            </w:r>
          </w:p>
        </w:tc>
        <w:tc>
          <w:tcPr>
            <w:tcW w:w="828" w:type="dxa"/>
            <w:vAlign w:val="center"/>
          </w:tcPr>
          <w:p w14:paraId="33BD88D9" w14:textId="77777777" w:rsidR="00797DA1" w:rsidRPr="00A57EA1" w:rsidRDefault="00797DA1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0.57</w:t>
            </w:r>
          </w:p>
        </w:tc>
        <w:tc>
          <w:tcPr>
            <w:tcW w:w="1648" w:type="dxa"/>
            <w:vAlign w:val="center"/>
          </w:tcPr>
          <w:p w14:paraId="0937AB8D" w14:textId="77777777" w:rsidR="00797DA1" w:rsidRPr="00A57EA1" w:rsidRDefault="00797DA1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7.68/11.38</w:t>
            </w:r>
          </w:p>
        </w:tc>
        <w:tc>
          <w:tcPr>
            <w:tcW w:w="910" w:type="dxa"/>
            <w:vAlign w:val="center"/>
          </w:tcPr>
          <w:p w14:paraId="37BCF4F9" w14:textId="77777777" w:rsidR="00797DA1" w:rsidRPr="00A57EA1" w:rsidRDefault="00797DA1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-0.012</w:t>
            </w:r>
          </w:p>
        </w:tc>
        <w:tc>
          <w:tcPr>
            <w:tcW w:w="2162" w:type="dxa"/>
            <w:vAlign w:val="center"/>
          </w:tcPr>
          <w:p w14:paraId="670EC980" w14:textId="77777777" w:rsidR="00797DA1" w:rsidRPr="00A57EA1" w:rsidRDefault="00797DA1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0.91</w:t>
            </w:r>
          </w:p>
        </w:tc>
      </w:tr>
    </w:tbl>
    <w:p w14:paraId="3DC5AA92" w14:textId="77777777" w:rsidR="00333508" w:rsidRDefault="00333508"/>
    <w:sectPr w:rsidR="003335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DA1"/>
    <w:rsid w:val="002612D3"/>
    <w:rsid w:val="00333508"/>
    <w:rsid w:val="00657CBA"/>
    <w:rsid w:val="0079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185A2"/>
  <w15:chartTrackingRefBased/>
  <w15:docId w15:val="{681FF255-E115-4A3F-8F5B-C49D81CCD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DA1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97DA1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Sharpe</dc:creator>
  <cp:keywords/>
  <dc:description/>
  <cp:lastModifiedBy>Melissa Sharpe</cp:lastModifiedBy>
  <cp:revision>1</cp:revision>
  <dcterms:created xsi:type="dcterms:W3CDTF">2024-04-23T23:19:00Z</dcterms:created>
  <dcterms:modified xsi:type="dcterms:W3CDTF">2024-04-23T23:20:00Z</dcterms:modified>
</cp:coreProperties>
</file>